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8C4" w:rsidRPr="00E867F8" w:rsidRDefault="009F48C4" w:rsidP="00E867F8">
      <w:pPr>
        <w:pStyle w:val="ATTitle"/>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b w:val="0"/>
          <w:color w:val="FFFFFF" w:themeColor="background1"/>
          <w:sz w:val="44"/>
          <w:szCs w:val="44"/>
        </w:rPr>
      </w:pPr>
      <w:r w:rsidRPr="00E867F8">
        <w:rPr>
          <w:rFonts w:ascii="Calligraph421 BT" w:hAnsi="Calligraph421 BT"/>
          <w:b w:val="0"/>
          <w:color w:val="FFFFFF" w:themeColor="background1"/>
          <w:sz w:val="44"/>
          <w:szCs w:val="44"/>
        </w:rPr>
        <w:t>Guidelines for Setting Goals</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pStyle w:val="BodyText"/>
        <w:jc w:val="center"/>
        <w:rPr>
          <w:rFonts w:asciiTheme="minorHAnsi" w:hAnsiTheme="minorHAnsi"/>
          <w:bCs/>
          <w:szCs w:val="24"/>
        </w:rPr>
      </w:pPr>
      <w:r w:rsidRPr="009F48C4">
        <w:rPr>
          <w:rFonts w:asciiTheme="minorHAnsi" w:hAnsiTheme="minorHAnsi"/>
          <w:bCs/>
          <w:szCs w:val="24"/>
        </w:rPr>
        <w:t xml:space="preserve">"For when David had served God's purpose in his own generation, he fell asleep” </w:t>
      </w:r>
    </w:p>
    <w:p w:rsidR="009F48C4" w:rsidRPr="009F48C4" w:rsidRDefault="009F48C4" w:rsidP="009F48C4">
      <w:pPr>
        <w:pStyle w:val="BodyText"/>
        <w:jc w:val="center"/>
        <w:rPr>
          <w:rFonts w:asciiTheme="minorHAnsi" w:hAnsiTheme="minorHAnsi"/>
          <w:bCs/>
          <w:szCs w:val="24"/>
        </w:rPr>
      </w:pPr>
      <w:r w:rsidRPr="009F48C4">
        <w:rPr>
          <w:rFonts w:asciiTheme="minorHAnsi" w:hAnsiTheme="minorHAnsi"/>
          <w:bCs/>
          <w:szCs w:val="24"/>
        </w:rPr>
        <w:t xml:space="preserve">(Acts 13:36 </w:t>
      </w:r>
      <w:r w:rsidRPr="009F48C4">
        <w:rPr>
          <w:rFonts w:asciiTheme="minorHAnsi" w:hAnsiTheme="minorHAnsi"/>
          <w:bCs/>
          <w:i/>
          <w:szCs w:val="24"/>
        </w:rPr>
        <w:t>NIV</w:t>
      </w:r>
      <w:r w:rsidRPr="009F48C4">
        <w:rPr>
          <w:rFonts w:asciiTheme="minorHAnsi" w:hAnsiTheme="minorHAnsi"/>
          <w:bCs/>
          <w:szCs w:val="24"/>
        </w:rPr>
        <w:t>).</w:t>
      </w:r>
    </w:p>
    <w:p w:rsidR="009F48C4" w:rsidRPr="009F48C4" w:rsidRDefault="009F48C4" w:rsidP="00E867F8">
      <w:pPr>
        <w:tabs>
          <w:tab w:val="left" w:pos="360"/>
        </w:tabs>
        <w:rPr>
          <w:rFonts w:asciiTheme="minorHAnsi" w:hAnsiTheme="minorHAnsi"/>
          <w:sz w:val="24"/>
        </w:rPr>
      </w:pPr>
    </w:p>
    <w:p w:rsidR="00E867F8" w:rsidRPr="00E867F8" w:rsidRDefault="00E867F8" w:rsidP="00E867F8">
      <w:pPr>
        <w:keepNext/>
        <w:framePr w:dropCap="drop" w:lines="3" w:w="571" w:h="661" w:hRule="exact" w:wrap="around" w:vAnchor="text" w:hAnchor="text"/>
        <w:tabs>
          <w:tab w:val="left" w:pos="360"/>
        </w:tabs>
        <w:spacing w:line="661" w:lineRule="exact"/>
        <w:textAlignment w:val="baseline"/>
        <w:rPr>
          <w:rFonts w:ascii="Calligraph421 BT" w:hAnsi="Calligraph421 BT"/>
          <w:b/>
          <w:i/>
          <w:position w:val="-6"/>
          <w:sz w:val="72"/>
        </w:rPr>
      </w:pPr>
      <w:r w:rsidRPr="00E867F8">
        <w:rPr>
          <w:rFonts w:ascii="Calligraph421 BT" w:hAnsi="Calligraph421 BT"/>
          <w:b/>
          <w:i/>
          <w:position w:val="-6"/>
          <w:sz w:val="72"/>
        </w:rPr>
        <w:t>S</w:t>
      </w: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etting and achieving goals help us fulfill our purpose</w:t>
      </w:r>
      <w:r w:rsidRPr="009F48C4">
        <w:rPr>
          <w:rStyle w:val="CommentReference"/>
          <w:rFonts w:asciiTheme="minorHAnsi" w:hAnsiTheme="minorHAnsi"/>
          <w:vanish/>
          <w:sz w:val="24"/>
          <w:szCs w:val="24"/>
        </w:rPr>
        <w:t/>
      </w:r>
      <w:r w:rsidRPr="009F48C4">
        <w:rPr>
          <w:rFonts w:asciiTheme="minorHAnsi" w:hAnsiTheme="minorHAnsi"/>
          <w:sz w:val="24"/>
        </w:rPr>
        <w:t>. Deep within each of us is a desire to make a difference. Dan Reiland in the “Pastor’s Coach”</w:t>
      </w:r>
      <w:r w:rsidRPr="009F48C4">
        <w:rPr>
          <w:rFonts w:asciiTheme="minorHAnsi" w:hAnsiTheme="minorHAnsi"/>
          <w:b/>
          <w:i/>
          <w:sz w:val="24"/>
        </w:rPr>
        <w:t xml:space="preserve"> </w:t>
      </w:r>
      <w:r w:rsidRPr="009F48C4">
        <w:rPr>
          <w:rFonts w:asciiTheme="minorHAnsi" w:hAnsiTheme="minorHAnsi"/>
          <w:sz w:val="24"/>
        </w:rPr>
        <w:t xml:space="preserve">(December 2000, received by e-mail) mentions five things that never change. (Note that he mentions our desire to make a significant impact.) </w:t>
      </w:r>
    </w:p>
    <w:p w:rsidR="009F48C4" w:rsidRPr="009F48C4" w:rsidRDefault="009F48C4" w:rsidP="009F48C4">
      <w:pPr>
        <w:tabs>
          <w:tab w:val="left" w:pos="360"/>
        </w:tabs>
        <w:rPr>
          <w:rFonts w:asciiTheme="minorHAnsi" w:hAnsiTheme="minorHAnsi"/>
          <w:sz w:val="24"/>
        </w:rPr>
      </w:pPr>
    </w:p>
    <w:p w:rsidR="009F48C4" w:rsidRPr="009F48C4" w:rsidRDefault="009F48C4" w:rsidP="009F48C4">
      <w:pPr>
        <w:pStyle w:val="Bullets"/>
        <w:numPr>
          <w:ilvl w:val="0"/>
          <w:numId w:val="5"/>
        </w:numPr>
        <w:rPr>
          <w:rFonts w:asciiTheme="minorHAnsi" w:hAnsiTheme="minorHAnsi"/>
          <w:sz w:val="24"/>
          <w:szCs w:val="24"/>
        </w:rPr>
      </w:pPr>
      <w:r w:rsidRPr="009F48C4">
        <w:rPr>
          <w:rFonts w:asciiTheme="minorHAnsi" w:hAnsiTheme="minorHAnsi"/>
          <w:sz w:val="24"/>
          <w:szCs w:val="24"/>
        </w:rPr>
        <w:t>The desire to know and be known; love and be loved.</w:t>
      </w:r>
    </w:p>
    <w:p w:rsidR="009F48C4" w:rsidRPr="009F48C4" w:rsidRDefault="009F48C4" w:rsidP="009F48C4">
      <w:pPr>
        <w:pStyle w:val="Bullets"/>
        <w:numPr>
          <w:ilvl w:val="0"/>
          <w:numId w:val="5"/>
        </w:numPr>
        <w:rPr>
          <w:rFonts w:asciiTheme="minorHAnsi" w:hAnsiTheme="minorHAnsi"/>
          <w:sz w:val="24"/>
          <w:szCs w:val="24"/>
        </w:rPr>
      </w:pPr>
      <w:r w:rsidRPr="009F48C4">
        <w:rPr>
          <w:rFonts w:asciiTheme="minorHAnsi" w:hAnsiTheme="minorHAnsi"/>
          <w:sz w:val="24"/>
          <w:szCs w:val="24"/>
        </w:rPr>
        <w:t>The drive and desire to connect with our Creator.</w:t>
      </w:r>
    </w:p>
    <w:p w:rsidR="009F48C4" w:rsidRPr="009F48C4" w:rsidRDefault="009F48C4" w:rsidP="009F48C4">
      <w:pPr>
        <w:pStyle w:val="Bullets"/>
        <w:numPr>
          <w:ilvl w:val="0"/>
          <w:numId w:val="5"/>
        </w:numPr>
        <w:rPr>
          <w:rFonts w:asciiTheme="minorHAnsi" w:hAnsiTheme="minorHAnsi"/>
          <w:sz w:val="24"/>
          <w:szCs w:val="24"/>
        </w:rPr>
      </w:pPr>
      <w:r w:rsidRPr="009F48C4">
        <w:rPr>
          <w:rFonts w:asciiTheme="minorHAnsi" w:hAnsiTheme="minorHAnsi"/>
          <w:sz w:val="24"/>
          <w:szCs w:val="24"/>
        </w:rPr>
        <w:t>The need for spiritual leadership.</w:t>
      </w:r>
    </w:p>
    <w:p w:rsidR="009F48C4" w:rsidRPr="009F48C4" w:rsidRDefault="009F48C4" w:rsidP="009F48C4">
      <w:pPr>
        <w:pStyle w:val="Bullets"/>
        <w:numPr>
          <w:ilvl w:val="0"/>
          <w:numId w:val="5"/>
        </w:numPr>
        <w:rPr>
          <w:rFonts w:asciiTheme="minorHAnsi" w:hAnsiTheme="minorHAnsi"/>
          <w:sz w:val="24"/>
          <w:szCs w:val="24"/>
        </w:rPr>
      </w:pPr>
      <w:r w:rsidRPr="009F48C4">
        <w:rPr>
          <w:rFonts w:asciiTheme="minorHAnsi" w:hAnsiTheme="minorHAnsi"/>
          <w:sz w:val="24"/>
          <w:szCs w:val="24"/>
        </w:rPr>
        <w:t>The passion and desire to make a significant impact in our lifetime.</w:t>
      </w:r>
    </w:p>
    <w:p w:rsidR="009F48C4" w:rsidRPr="009F48C4" w:rsidRDefault="009F48C4" w:rsidP="009F48C4">
      <w:pPr>
        <w:pStyle w:val="Bullets"/>
        <w:numPr>
          <w:ilvl w:val="0"/>
          <w:numId w:val="5"/>
        </w:numPr>
        <w:rPr>
          <w:rFonts w:asciiTheme="minorHAnsi" w:hAnsiTheme="minorHAnsi"/>
          <w:sz w:val="24"/>
          <w:szCs w:val="24"/>
        </w:rPr>
      </w:pPr>
      <w:r w:rsidRPr="009F48C4">
        <w:rPr>
          <w:rFonts w:asciiTheme="minorHAnsi" w:hAnsiTheme="minorHAnsi"/>
          <w:sz w:val="24"/>
          <w:szCs w:val="24"/>
        </w:rPr>
        <w:t>The longing for peace, contentment, and joy in the midst of stress and confusion.</w:t>
      </w:r>
    </w:p>
    <w:p w:rsidR="009F48C4" w:rsidRPr="009F48C4" w:rsidRDefault="009F48C4" w:rsidP="009F48C4">
      <w:pPr>
        <w:tabs>
          <w:tab w:val="left" w:pos="360"/>
        </w:tabs>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 xml:space="preserve">Mother Teresa in </w:t>
      </w:r>
      <w:r w:rsidRPr="009F48C4">
        <w:rPr>
          <w:rFonts w:asciiTheme="minorHAnsi" w:hAnsiTheme="minorHAnsi"/>
          <w:i/>
          <w:sz w:val="24"/>
        </w:rPr>
        <w:t>The Love of Christ</w:t>
      </w:r>
      <w:r w:rsidRPr="009F48C4">
        <w:rPr>
          <w:rFonts w:asciiTheme="minorHAnsi" w:hAnsiTheme="minorHAnsi"/>
          <w:sz w:val="24"/>
        </w:rPr>
        <w:t xml:space="preserve"> says, “What we are doing is but a drop in the ocean. This may be only a drop, but the ocean would be less if it weren’t there.” Through goal setting we are achieving more drops in the ocean.</w:t>
      </w:r>
    </w:p>
    <w:p w:rsidR="009F48C4" w:rsidRPr="009F48C4" w:rsidRDefault="009F48C4" w:rsidP="00FD29C1">
      <w:pPr>
        <w:tabs>
          <w:tab w:val="left" w:pos="360"/>
        </w:tabs>
        <w:rPr>
          <w:rFonts w:asciiTheme="minorHAnsi" w:hAnsiTheme="minorHAnsi"/>
          <w:sz w:val="24"/>
        </w:rPr>
      </w:pPr>
    </w:p>
    <w:p w:rsidR="009F48C4" w:rsidRPr="009F48C4" w:rsidRDefault="009F48C4" w:rsidP="00FD29C1">
      <w:pPr>
        <w:pStyle w:val="ATSection"/>
        <w:pBdr>
          <w:top w:val="none" w:sz="0" w:space="0" w:color="auto"/>
          <w:left w:val="none" w:sz="0" w:space="0" w:color="auto"/>
          <w:bottom w:val="none" w:sz="0" w:space="0" w:color="auto"/>
          <w:right w:val="none" w:sz="0" w:space="0" w:color="auto"/>
        </w:pBdr>
        <w:rPr>
          <w:rFonts w:asciiTheme="minorHAnsi" w:hAnsiTheme="minorHAnsi"/>
          <w:sz w:val="24"/>
        </w:rPr>
      </w:pPr>
      <w:r w:rsidRPr="009F48C4">
        <w:rPr>
          <w:rFonts w:asciiTheme="minorHAnsi" w:hAnsiTheme="minorHAnsi"/>
          <w:sz w:val="24"/>
        </w:rPr>
        <w:t>Why People Do Not Set Goals</w:t>
      </w:r>
    </w:p>
    <w:p w:rsidR="009F48C4" w:rsidRPr="009F48C4" w:rsidRDefault="009F48C4" w:rsidP="009F48C4">
      <w:pPr>
        <w:tabs>
          <w:tab w:val="left" w:pos="360"/>
        </w:tabs>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 xml:space="preserve">Few people take the time or make the effort required to set goals. </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do not know how to set goals.</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are wandering through life aimlessly without a plan or vision.</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have tried setting goals and have failed.</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are too lazy to set goals. Goal setting eventually means work.</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have an “I do not care” attitude. Whatever will come will come.</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feel it is not scriptural or spiritual to plan ahead or set goals.</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lack self-discipline.</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are content in their comfort zone. The pothole allows them to control life; they know exactly what to expect.</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feel they are too busy to take time to set goals.</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They do not know what they want in life.</w:t>
      </w:r>
    </w:p>
    <w:p w:rsidR="009F48C4" w:rsidRPr="009F48C4" w:rsidRDefault="009F48C4" w:rsidP="009F48C4">
      <w:pPr>
        <w:pStyle w:val="ATBullets"/>
        <w:numPr>
          <w:ilvl w:val="0"/>
          <w:numId w:val="6"/>
        </w:numPr>
        <w:rPr>
          <w:rFonts w:asciiTheme="minorHAnsi" w:hAnsiTheme="minorHAnsi"/>
          <w:sz w:val="24"/>
        </w:rPr>
      </w:pPr>
      <w:r w:rsidRPr="009F48C4">
        <w:rPr>
          <w:rFonts w:asciiTheme="minorHAnsi" w:hAnsiTheme="minorHAnsi"/>
          <w:sz w:val="24"/>
        </w:rPr>
        <w:t xml:space="preserve">They are not willing to confront their weaknesses; so they do not set goals for personal change. </w:t>
      </w:r>
    </w:p>
    <w:p w:rsidR="009F48C4" w:rsidRPr="009F48C4" w:rsidRDefault="009F48C4" w:rsidP="009F48C4">
      <w:pPr>
        <w:tabs>
          <w:tab w:val="left" w:pos="360"/>
          <w:tab w:val="left" w:pos="720"/>
        </w:tabs>
        <w:rPr>
          <w:rFonts w:asciiTheme="minorHAnsi" w:hAnsiTheme="minorHAnsi"/>
          <w:sz w:val="24"/>
        </w:rPr>
      </w:pPr>
    </w:p>
    <w:p w:rsidR="009F48C4" w:rsidRPr="009F48C4" w:rsidRDefault="009F48C4" w:rsidP="00FD29C1">
      <w:pPr>
        <w:pStyle w:val="ATSection"/>
        <w:pBdr>
          <w:top w:val="none" w:sz="0" w:space="0" w:color="auto"/>
          <w:left w:val="none" w:sz="0" w:space="0" w:color="auto"/>
          <w:bottom w:val="none" w:sz="0" w:space="0" w:color="auto"/>
          <w:right w:val="none" w:sz="0" w:space="0" w:color="auto"/>
        </w:pBdr>
        <w:rPr>
          <w:rFonts w:asciiTheme="minorHAnsi" w:hAnsiTheme="minorHAnsi"/>
          <w:sz w:val="24"/>
        </w:rPr>
      </w:pPr>
      <w:r w:rsidRPr="009F48C4">
        <w:rPr>
          <w:rFonts w:asciiTheme="minorHAnsi" w:hAnsiTheme="minorHAnsi"/>
          <w:sz w:val="24"/>
        </w:rPr>
        <w:t>Tips on Goals</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 xml:space="preserve">Wynn Davis in </w:t>
      </w:r>
      <w:r w:rsidRPr="009F48C4">
        <w:rPr>
          <w:rFonts w:asciiTheme="minorHAnsi" w:hAnsiTheme="minorHAnsi"/>
          <w:i/>
          <w:sz w:val="24"/>
        </w:rPr>
        <w:t>The Best of Success</w:t>
      </w:r>
      <w:r w:rsidRPr="009F48C4">
        <w:rPr>
          <w:rFonts w:asciiTheme="minorHAnsi" w:hAnsiTheme="minorHAnsi"/>
          <w:sz w:val="24"/>
        </w:rPr>
        <w:t xml:space="preserve"> wrote, “The purpose of goals is to focus our attention. The mind will not reach toward achievement until it has clear objectives . . . It is then that the </w:t>
      </w:r>
      <w:r w:rsidRPr="009F48C4">
        <w:rPr>
          <w:rFonts w:asciiTheme="minorHAnsi" w:hAnsiTheme="minorHAnsi"/>
          <w:sz w:val="24"/>
        </w:rPr>
        <w:lastRenderedPageBreak/>
        <w:t>switch is turned on, the current begins to flow, and the power to accomplish becomes a reality.”</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 xml:space="preserve">Goals should be meaningful. Ask, “What is important to me?” </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specific.</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measurable.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realistic.</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believable and attainable.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well defined.</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have a purpose (a good reason).</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flexible. (Be open to better opportunities coming your way.)</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Include family and relaxation time in your goals.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Arrange your goals according to your priorities.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challenging. They should excite you.</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show you where to put your time and energy.</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 xml:space="preserve">Evaluate your progress along the way. Goals need to be fine-tuned like the engine of a car. Goals may need adjustments. </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Performance should be compared against goals to guarantee progress is being made.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Establish the time frame necessary to accomplish goals.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Make a list of the goals and divide them according to short-, mid-, and long-term goals.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Break each goal down into sub-goals.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Set a target date for the completion of each goal or sub-goal.</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Celebrate when a goal is achieved. Replace it with a new goal.</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Give yourself a reward for completing the goal.</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Concentrate on results (getting the goal completed). Goals help you to be more effective and productive.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Everyone working on the goal should understand it. The clearer the goal, the easier it will be to accomplish. The goal must be communicated.</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be demanding (something that will make you work in order to achieve it). Goals should stretch you.</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 xml:space="preserve">Set goals that help overcome your weaknesses. </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 xml:space="preserve">Put goals in writing and learn how to verbalize them. Read your goals often. Some suggest that you read them every day. This helps you maintain focus. </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Keep a copy of your goals where you can see it every day (even several times per day).</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Share your goals with like-minded people.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Associate with goal-setters. Their lifestyle is contagious.</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Get others to help you accomplish your goals (and be willing to help them).</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should have deadlines (due dates). It has been said, “Goals are dreams with deadlines.” Set a time schedule for each goal.</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Goals provide a measure of happiness. Research has shown that those who set goals are happier than those who do not.</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t>Utilize reverse goal-setting techniques. Look at where you want to end up in your vision and determine the steps it takes by working backward from where you want to be.</w:t>
      </w:r>
    </w:p>
    <w:p w:rsidR="009F48C4" w:rsidRPr="009F48C4" w:rsidRDefault="009F48C4" w:rsidP="009F48C4">
      <w:pPr>
        <w:pStyle w:val="Bullets"/>
        <w:numPr>
          <w:ilvl w:val="0"/>
          <w:numId w:val="7"/>
        </w:numPr>
        <w:rPr>
          <w:rFonts w:asciiTheme="minorHAnsi" w:hAnsiTheme="minorHAnsi"/>
          <w:sz w:val="24"/>
          <w:szCs w:val="24"/>
        </w:rPr>
      </w:pPr>
      <w:r w:rsidRPr="009F48C4">
        <w:rPr>
          <w:rFonts w:asciiTheme="minorHAnsi" w:hAnsiTheme="minorHAnsi"/>
          <w:sz w:val="24"/>
          <w:szCs w:val="24"/>
        </w:rPr>
        <w:lastRenderedPageBreak/>
        <w:t xml:space="preserve">You can have any number of goals. However, you should not work on all your goals at once. If you do a little of everything, you will end up with a whole lot of nothing. Focus on your priority goals. One proverb says, “If you chase two rabbits, you will catch none.” When you divide your attention by trying to achieve many goals, you cannot do any of them with excellence. </w:t>
      </w:r>
    </w:p>
    <w:p w:rsidR="009F48C4" w:rsidRPr="009F48C4" w:rsidRDefault="009F48C4" w:rsidP="009F48C4">
      <w:pPr>
        <w:tabs>
          <w:tab w:val="left" w:pos="360"/>
        </w:tabs>
        <w:ind w:left="360" w:firstLine="360"/>
        <w:rPr>
          <w:rFonts w:asciiTheme="minorHAnsi" w:hAnsiTheme="minorHAnsi"/>
          <w:sz w:val="24"/>
        </w:rPr>
      </w:pPr>
    </w:p>
    <w:p w:rsidR="009F48C4" w:rsidRPr="009F48C4" w:rsidRDefault="009F48C4" w:rsidP="00FD29C1">
      <w:pPr>
        <w:pStyle w:val="ATSection"/>
        <w:pBdr>
          <w:top w:val="none" w:sz="0" w:space="0" w:color="auto"/>
          <w:left w:val="none" w:sz="0" w:space="0" w:color="auto"/>
          <w:bottom w:val="none" w:sz="0" w:space="0" w:color="auto"/>
          <w:right w:val="none" w:sz="0" w:space="0" w:color="auto"/>
        </w:pBdr>
        <w:rPr>
          <w:rFonts w:asciiTheme="minorHAnsi" w:hAnsiTheme="minorHAnsi"/>
          <w:sz w:val="24"/>
        </w:rPr>
      </w:pPr>
      <w:r w:rsidRPr="009F48C4">
        <w:rPr>
          <w:rFonts w:asciiTheme="minorHAnsi" w:hAnsiTheme="minorHAnsi"/>
          <w:sz w:val="24"/>
        </w:rPr>
        <w:t>Looking for a Shorter List?</w:t>
      </w:r>
    </w:p>
    <w:p w:rsidR="009F48C4" w:rsidRPr="009F48C4" w:rsidRDefault="009F48C4" w:rsidP="009F48C4">
      <w:pPr>
        <w:tabs>
          <w:tab w:val="left" w:pos="360"/>
        </w:tabs>
        <w:ind w:left="360" w:firstLine="360"/>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Wow! That is a long list! Let us look at some shorter ways to remember the basics of goal setting.</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 xml:space="preserve">Use the acronym SMART (adapted for our use) to assist in setting achievable goals. (Regretfully, acronyms do not translate well in various languages. Perhaps the words can still be used. </w:t>
      </w:r>
    </w:p>
    <w:p w:rsidR="009F48C4" w:rsidRPr="009F48C4" w:rsidRDefault="009F48C4" w:rsidP="009F48C4">
      <w:pPr>
        <w:pStyle w:val="Bullets"/>
        <w:numPr>
          <w:ilvl w:val="0"/>
          <w:numId w:val="0"/>
        </w:numPr>
        <w:tabs>
          <w:tab w:val="left" w:pos="720"/>
        </w:tabs>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08"/>
        <w:gridCol w:w="3888"/>
      </w:tblGrid>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S</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Specific (focused)</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M</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Measurable</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A</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Attainable</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R</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Realistic</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T</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Time-related</w:t>
            </w:r>
          </w:p>
        </w:tc>
      </w:tr>
    </w:tbl>
    <w:p w:rsidR="009F48C4" w:rsidRPr="009F48C4" w:rsidRDefault="009F48C4" w:rsidP="009F48C4">
      <w:pPr>
        <w:pStyle w:val="Bullets"/>
        <w:numPr>
          <w:ilvl w:val="0"/>
          <w:numId w:val="0"/>
        </w:numPr>
        <w:tabs>
          <w:tab w:val="left" w:pos="720"/>
        </w:tabs>
        <w:rPr>
          <w:rFonts w:asciiTheme="minorHAnsi" w:hAnsiTheme="minorHAnsi"/>
          <w:sz w:val="24"/>
          <w:szCs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Another acronym to help guide goal setting is CROW.</w:t>
      </w:r>
    </w:p>
    <w:p w:rsidR="009F48C4" w:rsidRPr="009F48C4" w:rsidRDefault="009F48C4" w:rsidP="009F48C4">
      <w:pPr>
        <w:pStyle w:val="Bullets"/>
        <w:numPr>
          <w:ilvl w:val="0"/>
          <w:numId w:val="0"/>
        </w:numPr>
        <w:tabs>
          <w:tab w:val="left" w:pos="720"/>
        </w:tabs>
        <w:rPr>
          <w:rFonts w:asciiTheme="minorHAnsi" w:hAnsiTheme="minorHAnsi"/>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008"/>
        <w:gridCol w:w="3888"/>
      </w:tblGrid>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C</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Concrete (definite, definable)</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R</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Realistic (attainable)</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O</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Observable</w:t>
            </w:r>
          </w:p>
        </w:tc>
      </w:tr>
      <w:tr w:rsidR="009F48C4" w:rsidRPr="009F48C4" w:rsidTr="0052334F">
        <w:trPr>
          <w:jc w:val="center"/>
        </w:trPr>
        <w:tc>
          <w:tcPr>
            <w:tcW w:w="100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W</w:t>
            </w:r>
          </w:p>
        </w:tc>
        <w:tc>
          <w:tcPr>
            <w:tcW w:w="388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Worthwhile</w:t>
            </w:r>
          </w:p>
        </w:tc>
      </w:tr>
    </w:tbl>
    <w:p w:rsidR="009F48C4" w:rsidRPr="009F48C4" w:rsidRDefault="009F48C4" w:rsidP="009F48C4">
      <w:pPr>
        <w:pStyle w:val="Header"/>
        <w:rPr>
          <w:rFonts w:asciiTheme="minorHAnsi" w:hAnsiTheme="minorHAnsi"/>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448"/>
        <w:gridCol w:w="2448"/>
      </w:tblGrid>
      <w:tr w:rsidR="009F48C4" w:rsidRPr="009F48C4" w:rsidTr="0052334F">
        <w:trPr>
          <w:jc w:val="center"/>
        </w:trPr>
        <w:tc>
          <w:tcPr>
            <w:tcW w:w="4896" w:type="dxa"/>
            <w:gridSpan w:val="2"/>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jc w:val="center"/>
              <w:rPr>
                <w:rFonts w:asciiTheme="minorHAnsi" w:hAnsiTheme="minorHAnsi"/>
                <w:b/>
                <w:bCs/>
                <w:sz w:val="24"/>
                <w:szCs w:val="24"/>
              </w:rPr>
            </w:pPr>
            <w:r w:rsidRPr="009F48C4">
              <w:rPr>
                <w:rFonts w:asciiTheme="minorHAnsi" w:hAnsiTheme="minorHAnsi"/>
                <w:b/>
                <w:bCs/>
                <w:sz w:val="24"/>
                <w:szCs w:val="24"/>
              </w:rPr>
              <w:t>Time Divisions for Goal Setting</w:t>
            </w:r>
          </w:p>
        </w:tc>
      </w:tr>
      <w:tr w:rsidR="009F48C4" w:rsidRPr="009F48C4" w:rsidTr="0052334F">
        <w:trPr>
          <w:jc w:val="center"/>
        </w:trPr>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Short-term goals</w:t>
            </w:r>
          </w:p>
        </w:tc>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Up to one year.</w:t>
            </w:r>
          </w:p>
        </w:tc>
      </w:tr>
      <w:tr w:rsidR="009F48C4" w:rsidRPr="009F48C4" w:rsidTr="0052334F">
        <w:trPr>
          <w:jc w:val="center"/>
        </w:trPr>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Mid-term goals</w:t>
            </w:r>
          </w:p>
        </w:tc>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One to five years.</w:t>
            </w:r>
          </w:p>
        </w:tc>
      </w:tr>
      <w:tr w:rsidR="009F48C4" w:rsidRPr="009F48C4" w:rsidTr="0052334F">
        <w:trPr>
          <w:jc w:val="center"/>
        </w:trPr>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Long-term goals</w:t>
            </w:r>
          </w:p>
        </w:tc>
        <w:tc>
          <w:tcPr>
            <w:tcW w:w="2448" w:type="dxa"/>
            <w:tcBorders>
              <w:top w:val="single" w:sz="4" w:space="0" w:color="auto"/>
              <w:left w:val="single" w:sz="4" w:space="0" w:color="auto"/>
              <w:bottom w:val="single" w:sz="4" w:space="0" w:color="auto"/>
              <w:right w:val="single" w:sz="4" w:space="0" w:color="auto"/>
            </w:tcBorders>
          </w:tcPr>
          <w:p w:rsidR="009F48C4" w:rsidRPr="009F48C4" w:rsidRDefault="009F48C4" w:rsidP="0052334F">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More than five years.</w:t>
            </w:r>
          </w:p>
        </w:tc>
      </w:tr>
    </w:tbl>
    <w:p w:rsidR="009F48C4" w:rsidRPr="009F48C4" w:rsidRDefault="009F48C4" w:rsidP="009F48C4">
      <w:pPr>
        <w:tabs>
          <w:tab w:val="left" w:pos="360"/>
        </w:tabs>
        <w:ind w:firstLine="360"/>
        <w:jc w:val="left"/>
        <w:rPr>
          <w:rFonts w:asciiTheme="minorHAnsi" w:hAnsiTheme="minorHAnsi"/>
          <w:sz w:val="24"/>
        </w:rPr>
      </w:pPr>
    </w:p>
    <w:p w:rsidR="009F48C4" w:rsidRPr="009F48C4" w:rsidRDefault="009F48C4" w:rsidP="00FD29C1">
      <w:pPr>
        <w:pStyle w:val="ATSection"/>
        <w:pBdr>
          <w:top w:val="none" w:sz="0" w:space="0" w:color="auto"/>
          <w:left w:val="none" w:sz="0" w:space="0" w:color="auto"/>
          <w:bottom w:val="none" w:sz="0" w:space="0" w:color="auto"/>
          <w:right w:val="none" w:sz="0" w:space="0" w:color="auto"/>
        </w:pBdr>
        <w:rPr>
          <w:rFonts w:asciiTheme="minorHAnsi" w:hAnsiTheme="minorHAnsi"/>
          <w:sz w:val="24"/>
        </w:rPr>
      </w:pPr>
      <w:r w:rsidRPr="009F48C4">
        <w:rPr>
          <w:rFonts w:asciiTheme="minorHAnsi" w:hAnsiTheme="minorHAnsi"/>
          <w:sz w:val="24"/>
        </w:rPr>
        <w:t xml:space="preserve">Goal-setting Questions </w:t>
      </w:r>
    </w:p>
    <w:p w:rsidR="009F48C4" w:rsidRPr="009F48C4" w:rsidRDefault="009F48C4" w:rsidP="009F48C4">
      <w:pPr>
        <w:tabs>
          <w:tab w:val="left" w:pos="360"/>
        </w:tabs>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 xml:space="preserve">Jack Canfield in </w:t>
      </w:r>
      <w:r w:rsidRPr="009F48C4">
        <w:rPr>
          <w:rFonts w:asciiTheme="minorHAnsi" w:hAnsiTheme="minorHAnsi"/>
          <w:i/>
          <w:sz w:val="24"/>
        </w:rPr>
        <w:t>The Power of Focus</w:t>
      </w:r>
      <w:r w:rsidRPr="009F48C4">
        <w:rPr>
          <w:rFonts w:asciiTheme="minorHAnsi" w:hAnsiTheme="minorHAnsi"/>
          <w:sz w:val="24"/>
        </w:rPr>
        <w:t xml:space="preserve"> provides a number of questions to focus on when determining goals. </w:t>
      </w:r>
    </w:p>
    <w:p w:rsidR="009F48C4" w:rsidRPr="009F48C4" w:rsidRDefault="009F48C4" w:rsidP="009F48C4">
      <w:pPr>
        <w:tabs>
          <w:tab w:val="left" w:pos="360"/>
        </w:tabs>
        <w:rPr>
          <w:rFonts w:asciiTheme="minorHAnsi" w:hAnsiTheme="minorHAnsi"/>
          <w:sz w:val="24"/>
        </w:rPr>
      </w:pP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do I want to do?</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do I want to have?</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Where do I want to go?</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contributions to society do I want to make?</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do I want to become?</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do I want to learn?</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lastRenderedPageBreak/>
        <w:t>Whom do I want to spend my time with?</w:t>
      </w:r>
    </w:p>
    <w:p w:rsidR="009F48C4" w:rsidRPr="009F48C4" w:rsidRDefault="009F48C4" w:rsidP="009F48C4">
      <w:pPr>
        <w:pStyle w:val="EvangelismStudyQuestions"/>
        <w:numPr>
          <w:ilvl w:val="0"/>
          <w:numId w:val="8"/>
        </w:numPr>
        <w:rPr>
          <w:rFonts w:asciiTheme="minorHAnsi" w:hAnsiTheme="minorHAnsi"/>
          <w:sz w:val="24"/>
        </w:rPr>
      </w:pPr>
      <w:r w:rsidRPr="009F48C4">
        <w:rPr>
          <w:rFonts w:asciiTheme="minorHAnsi" w:hAnsiTheme="minorHAnsi"/>
          <w:sz w:val="24"/>
        </w:rPr>
        <w:t>What will I do to create and maintain my best health?</w:t>
      </w:r>
    </w:p>
    <w:p w:rsidR="009F48C4" w:rsidRPr="009F48C4" w:rsidRDefault="009F48C4" w:rsidP="009F48C4">
      <w:pPr>
        <w:pStyle w:val="Bullets"/>
        <w:numPr>
          <w:ilvl w:val="0"/>
          <w:numId w:val="0"/>
        </w:numPr>
        <w:tabs>
          <w:tab w:val="left" w:pos="720"/>
        </w:tabs>
        <w:rPr>
          <w:rFonts w:asciiTheme="minorHAnsi" w:hAnsiTheme="minorHAnsi"/>
          <w:sz w:val="24"/>
          <w:szCs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To this list add:</w:t>
      </w:r>
    </w:p>
    <w:p w:rsidR="009F48C4" w:rsidRPr="009F48C4" w:rsidRDefault="009F48C4" w:rsidP="009F48C4">
      <w:pPr>
        <w:pStyle w:val="Bullets"/>
        <w:numPr>
          <w:ilvl w:val="0"/>
          <w:numId w:val="0"/>
        </w:numPr>
        <w:tabs>
          <w:tab w:val="left" w:pos="720"/>
        </w:tabs>
        <w:rPr>
          <w:rFonts w:asciiTheme="minorHAnsi" w:hAnsiTheme="minorHAnsi"/>
          <w:sz w:val="24"/>
          <w:szCs w:val="24"/>
        </w:rPr>
      </w:pPr>
    </w:p>
    <w:p w:rsidR="009F48C4" w:rsidRPr="009F48C4" w:rsidRDefault="009F48C4" w:rsidP="009F48C4">
      <w:pPr>
        <w:pStyle w:val="EvangelismStudyQuestions"/>
        <w:numPr>
          <w:ilvl w:val="0"/>
          <w:numId w:val="9"/>
        </w:numPr>
        <w:rPr>
          <w:rFonts w:asciiTheme="minorHAnsi" w:hAnsiTheme="minorHAnsi"/>
          <w:sz w:val="24"/>
        </w:rPr>
      </w:pPr>
      <w:r w:rsidRPr="009F48C4">
        <w:rPr>
          <w:rFonts w:asciiTheme="minorHAnsi" w:hAnsiTheme="minorHAnsi"/>
          <w:sz w:val="24"/>
        </w:rPr>
        <w:t>What do I want to leave behind as a legacy (a gift to others)?</w:t>
      </w:r>
    </w:p>
    <w:p w:rsidR="009F48C4" w:rsidRPr="009F48C4" w:rsidRDefault="009F48C4" w:rsidP="009F48C4">
      <w:pPr>
        <w:pStyle w:val="EvangelismStudyQuestions"/>
        <w:numPr>
          <w:ilvl w:val="0"/>
          <w:numId w:val="9"/>
        </w:numPr>
        <w:rPr>
          <w:rFonts w:asciiTheme="minorHAnsi" w:hAnsiTheme="minorHAnsi"/>
          <w:sz w:val="24"/>
        </w:rPr>
      </w:pPr>
      <w:r w:rsidRPr="009F48C4">
        <w:rPr>
          <w:rFonts w:asciiTheme="minorHAnsi" w:hAnsiTheme="minorHAnsi"/>
          <w:sz w:val="24"/>
        </w:rPr>
        <w:t>Do my goals fit into God’s plan for my life?</w:t>
      </w:r>
    </w:p>
    <w:p w:rsidR="009F48C4" w:rsidRPr="009F48C4" w:rsidRDefault="009F48C4" w:rsidP="009F48C4">
      <w:pPr>
        <w:pStyle w:val="EvangelismStudyQuestions"/>
        <w:numPr>
          <w:ilvl w:val="0"/>
          <w:numId w:val="9"/>
        </w:numPr>
        <w:rPr>
          <w:rFonts w:asciiTheme="minorHAnsi" w:hAnsiTheme="minorHAnsi"/>
          <w:sz w:val="24"/>
        </w:rPr>
      </w:pPr>
      <w:r w:rsidRPr="009F48C4">
        <w:rPr>
          <w:rFonts w:asciiTheme="minorHAnsi" w:hAnsiTheme="minorHAnsi"/>
          <w:sz w:val="24"/>
        </w:rPr>
        <w:t>Do my goals honor and glorify God, or are they selfish, carnal, or worldly?</w:t>
      </w:r>
    </w:p>
    <w:p w:rsidR="009F48C4" w:rsidRPr="009F48C4" w:rsidRDefault="009F48C4" w:rsidP="009F48C4">
      <w:pPr>
        <w:pStyle w:val="EvangelismStudyQuestions"/>
        <w:numPr>
          <w:ilvl w:val="0"/>
          <w:numId w:val="9"/>
        </w:numPr>
        <w:rPr>
          <w:rFonts w:asciiTheme="minorHAnsi" w:hAnsiTheme="minorHAnsi"/>
          <w:sz w:val="24"/>
        </w:rPr>
      </w:pPr>
      <w:r w:rsidRPr="009F48C4">
        <w:rPr>
          <w:rFonts w:asciiTheme="minorHAnsi" w:hAnsiTheme="minorHAnsi"/>
          <w:sz w:val="24"/>
        </w:rPr>
        <w:t>Did I pray for direction before setting my goals? Are these goals from God?</w:t>
      </w:r>
    </w:p>
    <w:p w:rsidR="009F48C4" w:rsidRPr="009F48C4" w:rsidRDefault="009F48C4" w:rsidP="009F48C4">
      <w:pPr>
        <w:pStyle w:val="Bullets"/>
        <w:numPr>
          <w:ilvl w:val="0"/>
          <w:numId w:val="0"/>
        </w:numPr>
        <w:tabs>
          <w:tab w:val="left" w:pos="720"/>
        </w:tabs>
        <w:ind w:left="432" w:hanging="432"/>
        <w:rPr>
          <w:rFonts w:asciiTheme="minorHAnsi" w:hAnsiTheme="minorHAnsi"/>
          <w:sz w:val="24"/>
          <w:szCs w:val="24"/>
        </w:rPr>
      </w:pPr>
    </w:p>
    <w:p w:rsidR="009F48C4" w:rsidRPr="009F48C4" w:rsidRDefault="009F48C4" w:rsidP="00FD29C1">
      <w:pPr>
        <w:pStyle w:val="ATSection"/>
        <w:pBdr>
          <w:top w:val="none" w:sz="0" w:space="0" w:color="auto"/>
          <w:left w:val="none" w:sz="0" w:space="0" w:color="auto"/>
          <w:bottom w:val="none" w:sz="0" w:space="0" w:color="auto"/>
          <w:right w:val="none" w:sz="0" w:space="0" w:color="auto"/>
        </w:pBdr>
        <w:rPr>
          <w:rFonts w:asciiTheme="minorHAnsi" w:hAnsiTheme="minorHAnsi"/>
          <w:sz w:val="24"/>
        </w:rPr>
      </w:pPr>
      <w:r w:rsidRPr="009F48C4">
        <w:rPr>
          <w:rFonts w:asciiTheme="minorHAnsi" w:hAnsiTheme="minorHAnsi"/>
          <w:sz w:val="24"/>
        </w:rPr>
        <w:t>Top Ten List of Goals</w:t>
      </w:r>
    </w:p>
    <w:p w:rsidR="009F48C4" w:rsidRPr="009F48C4" w:rsidRDefault="009F48C4" w:rsidP="009F48C4">
      <w:pPr>
        <w:pStyle w:val="Bullets"/>
        <w:numPr>
          <w:ilvl w:val="0"/>
          <w:numId w:val="0"/>
        </w:numPr>
        <w:tabs>
          <w:tab w:val="left" w:pos="720"/>
        </w:tabs>
        <w:ind w:left="432" w:hanging="432"/>
        <w:rPr>
          <w:rFonts w:asciiTheme="minorHAnsi" w:hAnsiTheme="minorHAnsi"/>
          <w:sz w:val="24"/>
          <w:szCs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A small girl was drawing a picture when her proud daddy noticed. He complimented her and asked, “How do you draw so well?”</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 xml:space="preserve">She responded, “First, I think. And then I draw my think.” </w:t>
      </w:r>
    </w:p>
    <w:p w:rsidR="009F48C4" w:rsidRPr="009F48C4" w:rsidRDefault="009F48C4" w:rsidP="009F48C4">
      <w:pPr>
        <w:tabs>
          <w:tab w:val="left" w:pos="360"/>
        </w:tabs>
        <w:rPr>
          <w:rFonts w:asciiTheme="minorHAnsi" w:hAnsiTheme="minorHAnsi"/>
          <w:sz w:val="24"/>
        </w:rPr>
      </w:pPr>
    </w:p>
    <w:p w:rsidR="009F48C4" w:rsidRPr="009F48C4" w:rsidRDefault="009F48C4" w:rsidP="009F48C4">
      <w:pPr>
        <w:tabs>
          <w:tab w:val="left" w:pos="360"/>
        </w:tabs>
        <w:rPr>
          <w:rFonts w:asciiTheme="minorHAnsi" w:hAnsiTheme="minorHAnsi"/>
          <w:sz w:val="24"/>
        </w:rPr>
      </w:pPr>
      <w:r w:rsidRPr="009F48C4">
        <w:rPr>
          <w:rFonts w:asciiTheme="minorHAnsi" w:hAnsiTheme="minorHAnsi"/>
          <w:sz w:val="24"/>
        </w:rPr>
        <w:t>Goal setting is “drawing our think.” It is good to put “our think” into writing.</w:t>
      </w:r>
    </w:p>
    <w:p w:rsidR="009F48C4" w:rsidRPr="009F48C4" w:rsidRDefault="009F48C4" w:rsidP="009F48C4">
      <w:pPr>
        <w:tabs>
          <w:tab w:val="left" w:pos="360"/>
        </w:tabs>
        <w:ind w:firstLine="360"/>
        <w:rPr>
          <w:rFonts w:asciiTheme="minorHAnsi" w:hAnsiTheme="minorHAnsi"/>
          <w:sz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 xml:space="preserve">Ken Blanchard and Spencer Johnson in </w:t>
      </w:r>
      <w:r w:rsidRPr="009F48C4">
        <w:rPr>
          <w:rFonts w:asciiTheme="minorHAnsi" w:hAnsiTheme="minorHAnsi"/>
          <w:i/>
          <w:sz w:val="24"/>
          <w:szCs w:val="24"/>
        </w:rPr>
        <w:t>One Minute Manager</w:t>
      </w:r>
      <w:r w:rsidRPr="009F48C4">
        <w:rPr>
          <w:rFonts w:asciiTheme="minorHAnsi" w:hAnsiTheme="minorHAnsi"/>
          <w:sz w:val="24"/>
          <w:szCs w:val="24"/>
        </w:rPr>
        <w:t xml:space="preserve"> teach that a goal and its performance standard should be written in 250 words or less. The shortness of the goal ensures that anyone could read it in a minute. </w:t>
      </w:r>
    </w:p>
    <w:p w:rsidR="009F48C4" w:rsidRPr="009F48C4" w:rsidRDefault="009F48C4" w:rsidP="009F48C4">
      <w:pPr>
        <w:pStyle w:val="Bullets"/>
        <w:numPr>
          <w:ilvl w:val="0"/>
          <w:numId w:val="0"/>
        </w:numPr>
        <w:tabs>
          <w:tab w:val="left" w:pos="720"/>
        </w:tabs>
        <w:ind w:left="432" w:hanging="432"/>
        <w:rPr>
          <w:rFonts w:asciiTheme="minorHAnsi" w:hAnsiTheme="minorHAnsi"/>
          <w:sz w:val="24"/>
          <w:szCs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Make a list of ten goals that will help you achieve your vision. Utilize the points given in this lesson. Use additional paper, if needed.</w:t>
      </w:r>
    </w:p>
    <w:p w:rsidR="009F48C4" w:rsidRPr="009F48C4" w:rsidRDefault="009F48C4" w:rsidP="009F48C4">
      <w:pPr>
        <w:pStyle w:val="Bullets"/>
        <w:numPr>
          <w:ilvl w:val="0"/>
          <w:numId w:val="0"/>
        </w:numPr>
        <w:tabs>
          <w:tab w:val="left" w:pos="720"/>
        </w:tabs>
        <w:rPr>
          <w:rFonts w:asciiTheme="minorHAnsi" w:hAnsiTheme="minorHAnsi"/>
          <w:sz w:val="24"/>
          <w:szCs w:val="24"/>
        </w:rPr>
      </w:pP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3"/>
        </w:numPr>
        <w:ind w:left="360"/>
        <w:rPr>
          <w:rFonts w:asciiTheme="minorHAnsi" w:hAnsiTheme="minorHAnsi"/>
          <w:sz w:val="24"/>
          <w:szCs w:val="24"/>
        </w:rPr>
      </w:pPr>
      <w:r w:rsidRPr="009F48C4">
        <w:rPr>
          <w:rFonts w:asciiTheme="minorHAnsi" w:hAnsiTheme="minorHAnsi"/>
          <w:sz w:val="24"/>
          <w:szCs w:val="24"/>
        </w:rPr>
        <w:t>____________________________</w:t>
      </w:r>
    </w:p>
    <w:p w:rsidR="009F48C4" w:rsidRPr="009F48C4" w:rsidRDefault="009F48C4" w:rsidP="009F48C4">
      <w:pPr>
        <w:pStyle w:val="Bullets"/>
        <w:numPr>
          <w:ilvl w:val="0"/>
          <w:numId w:val="0"/>
        </w:numPr>
        <w:rPr>
          <w:rFonts w:asciiTheme="minorHAnsi" w:hAnsiTheme="minorHAnsi"/>
          <w:sz w:val="24"/>
          <w:szCs w:val="24"/>
        </w:rPr>
      </w:pPr>
    </w:p>
    <w:p w:rsidR="009F48C4" w:rsidRPr="00FD29C1" w:rsidRDefault="009F48C4" w:rsidP="00FD29C1">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FD29C1">
        <w:rPr>
          <w:rFonts w:ascii="Calligraph421 BT" w:hAnsi="Calligraph421 BT"/>
          <w:color w:val="FFFFFF" w:themeColor="background1"/>
          <w:sz w:val="24"/>
        </w:rPr>
        <w:t>Study Questions</w:t>
      </w:r>
    </w:p>
    <w:p w:rsidR="009F48C4" w:rsidRPr="009F48C4" w:rsidRDefault="009F48C4" w:rsidP="009F48C4">
      <w:pPr>
        <w:pStyle w:val="Bullets"/>
        <w:numPr>
          <w:ilvl w:val="0"/>
          <w:numId w:val="0"/>
        </w:numPr>
        <w:tabs>
          <w:tab w:val="left" w:pos="720"/>
        </w:tabs>
        <w:rPr>
          <w:rFonts w:asciiTheme="minorHAnsi" w:hAnsiTheme="minorHAnsi"/>
          <w:sz w:val="24"/>
          <w:szCs w:val="24"/>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1. What is the purpose of goals?</w:t>
      </w:r>
      <w:r w:rsidR="00FD29C1">
        <w:rPr>
          <w:rFonts w:asciiTheme="minorHAnsi" w:hAnsiTheme="minorHAnsi"/>
          <w:sz w:val="24"/>
          <w:szCs w:val="24"/>
        </w:rPr>
        <w:t>____________________________________________________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w:t>
      </w:r>
      <w:r w:rsidR="00FD29C1">
        <w:rPr>
          <w:rFonts w:asciiTheme="minorHAnsi" w:hAnsiTheme="minorHAnsi"/>
          <w:sz w:val="24"/>
          <w:szCs w:val="24"/>
        </w:rPr>
        <w:t>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2. Explain what is meant by the acronym “SMART”?</w:t>
      </w:r>
      <w:r w:rsidR="00FD29C1">
        <w:rPr>
          <w:rFonts w:asciiTheme="minorHAnsi" w:hAnsiTheme="minorHAnsi"/>
          <w:sz w:val="24"/>
          <w:szCs w:val="24"/>
        </w:rPr>
        <w:t>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lastRenderedPageBreak/>
        <w:t>___________________________________________________________________________________________________</w:t>
      </w:r>
      <w:r w:rsidR="00FD29C1">
        <w:rPr>
          <w:rFonts w:asciiTheme="minorHAnsi" w:hAnsiTheme="minorHAnsi"/>
          <w:sz w:val="24"/>
          <w:szCs w:val="24"/>
        </w:rPr>
        <w:t>_________________________________________________________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3. What are the time divisions of goal setting?</w:t>
      </w:r>
      <w:r w:rsidR="00FD29C1">
        <w:rPr>
          <w:rFonts w:asciiTheme="minorHAnsi" w:hAnsiTheme="minorHAnsi"/>
          <w:sz w:val="24"/>
          <w:szCs w:val="24"/>
        </w:rPr>
        <w:t xml:space="preserve"> 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___________________________________________________________________________________________________</w:t>
      </w:r>
      <w:r w:rsidR="00FD29C1">
        <w:rPr>
          <w:rFonts w:asciiTheme="minorHAnsi" w:hAnsiTheme="minorHAnsi"/>
          <w:sz w:val="24"/>
          <w:szCs w:val="24"/>
        </w:rPr>
        <w:t>_________________________________________________________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4. According to Dan Reiland, what passion and desire do we have?</w:t>
      </w:r>
      <w:r w:rsidR="00FD29C1">
        <w:rPr>
          <w:rFonts w:asciiTheme="minorHAnsi" w:hAnsiTheme="minorHAnsi"/>
          <w:sz w:val="24"/>
          <w:szCs w:val="24"/>
        </w:rPr>
        <w:t>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w:t>
      </w:r>
      <w:r w:rsidR="00FD29C1">
        <w:rPr>
          <w:rFonts w:asciiTheme="minorHAnsi" w:hAnsiTheme="minorHAnsi"/>
          <w:sz w:val="24"/>
          <w:szCs w:val="24"/>
        </w:rPr>
        <w:t>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5. What happens when we give attention to many goals at the same time?</w:t>
      </w:r>
      <w:r w:rsidR="00FD29C1">
        <w:rPr>
          <w:rFonts w:asciiTheme="minorHAnsi" w:hAnsiTheme="minorHAnsi"/>
          <w:sz w:val="24"/>
          <w:szCs w:val="24"/>
        </w:rPr>
        <w:t xml:space="preserve"> 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___________________________________________________________________________________________________</w:t>
      </w:r>
      <w:r w:rsidR="00FD29C1">
        <w:rPr>
          <w:rFonts w:asciiTheme="minorHAnsi" w:hAnsiTheme="minorHAnsi"/>
          <w:sz w:val="24"/>
          <w:szCs w:val="24"/>
        </w:rPr>
        <w:t>_________________________________________________________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6. What is reverse goal setting?</w:t>
      </w:r>
      <w:r w:rsidR="00FD29C1">
        <w:rPr>
          <w:rFonts w:asciiTheme="minorHAnsi" w:hAnsiTheme="minorHAnsi"/>
          <w:sz w:val="24"/>
          <w:szCs w:val="24"/>
        </w:rPr>
        <w:t xml:space="preserve"> ____________________________________________________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w:t>
      </w:r>
      <w:r w:rsidR="00FD29C1">
        <w:rPr>
          <w:rFonts w:asciiTheme="minorHAnsi" w:hAnsiTheme="minorHAnsi"/>
          <w:sz w:val="24"/>
          <w:szCs w:val="24"/>
        </w:rPr>
        <w:t>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7. List three reasons people do not set goals.</w:t>
      </w:r>
      <w:r w:rsidR="00FD29C1">
        <w:rPr>
          <w:rFonts w:asciiTheme="minorHAnsi" w:hAnsiTheme="minorHAnsi"/>
          <w:sz w:val="24"/>
          <w:szCs w:val="24"/>
        </w:rPr>
        <w:t xml:space="preserve">  _________________________________________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____________________________________________________________________________________________________________________________________</w:t>
      </w:r>
      <w:r w:rsidR="00FD29C1">
        <w:rPr>
          <w:rFonts w:asciiTheme="minorHAnsi" w:hAnsiTheme="minorHAnsi"/>
          <w:sz w:val="24"/>
          <w:szCs w:val="24"/>
        </w:rPr>
        <w:t>________________________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8. Why should goals be written down?</w:t>
      </w:r>
      <w:r w:rsidR="00FD29C1">
        <w:rPr>
          <w:rFonts w:asciiTheme="minorHAnsi" w:hAnsiTheme="minorHAnsi"/>
          <w:sz w:val="24"/>
          <w:szCs w:val="24"/>
        </w:rPr>
        <w:t>_______________________________________________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w:t>
      </w:r>
      <w:r w:rsidR="00FD29C1">
        <w:rPr>
          <w:rFonts w:asciiTheme="minorHAnsi" w:hAnsiTheme="minorHAnsi"/>
          <w:sz w:val="24"/>
          <w:szCs w:val="24"/>
        </w:rPr>
        <w:t>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9. Using what Ken Blanchard and Spencer Johnson said, comment on the number of words to be used in writing a goal.</w:t>
      </w:r>
      <w:r w:rsidR="00FD29C1">
        <w:rPr>
          <w:rFonts w:asciiTheme="minorHAnsi" w:hAnsiTheme="minorHAnsi"/>
          <w:sz w:val="24"/>
          <w:szCs w:val="24"/>
        </w:rPr>
        <w:t xml:space="preserve"> _________________________________________________________</w:t>
      </w: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w:t>
      </w:r>
      <w:r w:rsidR="00FD29C1">
        <w:rPr>
          <w:rFonts w:asciiTheme="minorHAnsi" w:hAnsiTheme="minorHAnsi"/>
          <w:sz w:val="24"/>
          <w:szCs w:val="24"/>
        </w:rPr>
        <w:t>____________</w:t>
      </w:r>
    </w:p>
    <w:p w:rsidR="009F48C4" w:rsidRPr="00FD29C1" w:rsidRDefault="009F48C4" w:rsidP="009F48C4">
      <w:pPr>
        <w:pStyle w:val="Bullets"/>
        <w:numPr>
          <w:ilvl w:val="0"/>
          <w:numId w:val="0"/>
        </w:numPr>
        <w:tabs>
          <w:tab w:val="left" w:pos="720"/>
        </w:tabs>
        <w:rPr>
          <w:rFonts w:asciiTheme="minorHAnsi" w:hAnsiTheme="minorHAnsi"/>
          <w:sz w:val="10"/>
          <w:szCs w:val="10"/>
        </w:rPr>
      </w:pPr>
    </w:p>
    <w:p w:rsidR="009F48C4" w:rsidRPr="009F48C4" w:rsidRDefault="009F48C4" w:rsidP="009F48C4">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10. What is the meaning of the CROW acronym?</w:t>
      </w:r>
      <w:r w:rsidR="00FD29C1">
        <w:rPr>
          <w:rFonts w:asciiTheme="minorHAnsi" w:hAnsiTheme="minorHAnsi"/>
          <w:sz w:val="24"/>
          <w:szCs w:val="24"/>
        </w:rPr>
        <w:t xml:space="preserve"> ______________________________________</w:t>
      </w:r>
    </w:p>
    <w:p w:rsidR="009F48C4" w:rsidRDefault="009F48C4" w:rsidP="00FD29C1">
      <w:pPr>
        <w:pStyle w:val="Bullets"/>
        <w:numPr>
          <w:ilvl w:val="0"/>
          <w:numId w:val="0"/>
        </w:numPr>
        <w:tabs>
          <w:tab w:val="left" w:pos="720"/>
        </w:tabs>
        <w:rPr>
          <w:rFonts w:asciiTheme="minorHAnsi" w:hAnsiTheme="minorHAnsi"/>
          <w:sz w:val="24"/>
          <w:szCs w:val="24"/>
        </w:rPr>
      </w:pPr>
      <w:r w:rsidRPr="009F48C4">
        <w:rPr>
          <w:rFonts w:asciiTheme="minorHAnsi" w:hAnsiTheme="minorHAnsi"/>
          <w:sz w:val="24"/>
          <w:szCs w:val="24"/>
        </w:rPr>
        <w:t>____________________________________________________________________________________________________________________________________</w:t>
      </w:r>
      <w:r w:rsidR="00FD29C1">
        <w:rPr>
          <w:rFonts w:asciiTheme="minorHAnsi" w:hAnsiTheme="minorHAnsi"/>
          <w:sz w:val="24"/>
          <w:szCs w:val="24"/>
        </w:rPr>
        <w:t>________________________</w:t>
      </w:r>
    </w:p>
    <w:p w:rsidR="00FD29C1" w:rsidRPr="009F48C4" w:rsidRDefault="00FD29C1" w:rsidP="00FD29C1">
      <w:pPr>
        <w:pStyle w:val="Bullets"/>
        <w:numPr>
          <w:ilvl w:val="0"/>
          <w:numId w:val="0"/>
        </w:numPr>
        <w:tabs>
          <w:tab w:val="left" w:pos="720"/>
        </w:tabs>
        <w:rPr>
          <w:rFonts w:asciiTheme="minorHAnsi" w:hAnsiTheme="minorHAnsi"/>
          <w:sz w:val="24"/>
          <w:szCs w:val="24"/>
        </w:rPr>
      </w:pPr>
    </w:p>
    <w:p w:rsidR="00FD29C1" w:rsidRPr="00FD29C1" w:rsidRDefault="00FD29C1" w:rsidP="00FD29C1">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325D1B" w:rsidRPr="009F48C4" w:rsidRDefault="007B327F" w:rsidP="007B327F">
      <w:pPr>
        <w:tabs>
          <w:tab w:val="left" w:pos="360"/>
        </w:tabs>
        <w:rPr>
          <w:rFonts w:asciiTheme="minorHAnsi" w:hAnsiTheme="minorHAnsi"/>
          <w:sz w:val="24"/>
        </w:rPr>
      </w:pPr>
      <w:r>
        <w:rPr>
          <w:rFonts w:asciiTheme="minorHAnsi" w:hAnsiTheme="minorHAns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25D1B" w:rsidRPr="009F48C4" w:rsidSect="009F48C4">
      <w:headerReference w:type="default" r:id="rId7"/>
      <w:footerReference w:type="even" r:id="rId8"/>
      <w:footerReference w:type="default" r:id="rId9"/>
      <w:pgSz w:w="12240" w:h="15840" w:code="1"/>
      <w:pgMar w:top="1440" w:right="1440" w:bottom="1440" w:left="1440" w:header="720" w:footer="720" w:gutter="0"/>
      <w:pgNumType w:start="6"/>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FF" w:rsidRDefault="00D17CFF" w:rsidP="009F48C4">
      <w:r>
        <w:separator/>
      </w:r>
    </w:p>
  </w:endnote>
  <w:endnote w:type="continuationSeparator" w:id="1">
    <w:p w:rsidR="00D17CFF" w:rsidRDefault="00D17CFF" w:rsidP="009F48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B82" w:rsidRDefault="00D17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2B82" w:rsidRDefault="00D17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Cs w:val="22"/>
      </w:rPr>
      <w:id w:val="8863395"/>
      <w:docPartObj>
        <w:docPartGallery w:val="Page Numbers (Bottom of Page)"/>
        <w:docPartUnique/>
      </w:docPartObj>
    </w:sdtPr>
    <w:sdtContent>
      <w:p w:rsidR="009F48C4" w:rsidRPr="009F48C4" w:rsidRDefault="009F48C4">
        <w:pPr>
          <w:pStyle w:val="Footer"/>
          <w:jc w:val="center"/>
          <w:rPr>
            <w:rFonts w:asciiTheme="minorHAnsi" w:hAnsiTheme="minorHAnsi"/>
            <w:szCs w:val="22"/>
          </w:rPr>
        </w:pPr>
        <w:r w:rsidRPr="009F48C4">
          <w:rPr>
            <w:rFonts w:asciiTheme="minorHAnsi" w:hAnsiTheme="minorHAnsi"/>
            <w:szCs w:val="22"/>
          </w:rPr>
          <w:t xml:space="preserve">~ </w:t>
        </w:r>
        <w:r w:rsidRPr="009F48C4">
          <w:rPr>
            <w:rFonts w:asciiTheme="minorHAnsi" w:hAnsiTheme="minorHAnsi"/>
            <w:szCs w:val="22"/>
          </w:rPr>
          <w:fldChar w:fldCharType="begin"/>
        </w:r>
        <w:r w:rsidRPr="009F48C4">
          <w:rPr>
            <w:rFonts w:asciiTheme="minorHAnsi" w:hAnsiTheme="minorHAnsi"/>
            <w:szCs w:val="22"/>
          </w:rPr>
          <w:instrText xml:space="preserve"> PAGE    \* MERGEFORMAT </w:instrText>
        </w:r>
        <w:r w:rsidRPr="009F48C4">
          <w:rPr>
            <w:rFonts w:asciiTheme="minorHAnsi" w:hAnsiTheme="minorHAnsi"/>
            <w:szCs w:val="22"/>
          </w:rPr>
          <w:fldChar w:fldCharType="separate"/>
        </w:r>
        <w:r w:rsidR="007B327F">
          <w:rPr>
            <w:rFonts w:asciiTheme="minorHAnsi" w:hAnsiTheme="minorHAnsi"/>
            <w:noProof/>
            <w:szCs w:val="22"/>
          </w:rPr>
          <w:t>10</w:t>
        </w:r>
        <w:r w:rsidRPr="009F48C4">
          <w:rPr>
            <w:rFonts w:asciiTheme="minorHAnsi" w:hAnsiTheme="minorHAnsi"/>
            <w:szCs w:val="22"/>
          </w:rPr>
          <w:fldChar w:fldCharType="end"/>
        </w:r>
        <w:r w:rsidRPr="009F48C4">
          <w:rPr>
            <w:rFonts w:asciiTheme="minorHAnsi" w:hAnsiTheme="minorHAnsi"/>
            <w:szCs w:val="22"/>
          </w:rPr>
          <w:t xml:space="preserve"> ~</w:t>
        </w:r>
      </w:p>
    </w:sdtContent>
  </w:sdt>
  <w:p w:rsidR="00982B82" w:rsidRDefault="00D17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FF" w:rsidRDefault="00D17CFF" w:rsidP="009F48C4">
      <w:r>
        <w:separator/>
      </w:r>
    </w:p>
  </w:footnote>
  <w:footnote w:type="continuationSeparator" w:id="1">
    <w:p w:rsidR="00D17CFF" w:rsidRDefault="00D17CFF" w:rsidP="009F48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9F48C4" w:rsidRPr="009F48C4">
      <w:tc>
        <w:tcPr>
          <w:tcW w:w="0" w:type="auto"/>
          <w:tcBorders>
            <w:right w:val="single" w:sz="6" w:space="0" w:color="000000" w:themeColor="text1"/>
          </w:tcBorders>
        </w:tcPr>
        <w:sdt>
          <w:sdtPr>
            <w:rPr>
              <w:rFonts w:asciiTheme="minorHAnsi" w:hAnsiTheme="minorHAnsi"/>
              <w:b/>
            </w:rPr>
            <w:alias w:val="Company"/>
            <w:id w:val="78735422"/>
            <w:placeholder>
              <w:docPart w:val="48C44BD072BD45C798FBCE2D7E4C7F0B"/>
            </w:placeholder>
            <w:dataBinding w:prefixMappings="xmlns:ns0='http://schemas.openxmlformats.org/officeDocument/2006/extended-properties'" w:xpath="/ns0:Properties[1]/ns0:Company[1]" w:storeItemID="{6668398D-A668-4E3E-A5EB-62B293D839F1}"/>
            <w:text/>
          </w:sdtPr>
          <w:sdtContent>
            <w:p w:rsidR="009F48C4" w:rsidRPr="009F48C4" w:rsidRDefault="009F48C4">
              <w:pPr>
                <w:pStyle w:val="Header"/>
                <w:jc w:val="right"/>
                <w:rPr>
                  <w:rFonts w:asciiTheme="minorHAnsi" w:hAnsiTheme="minorHAnsi"/>
                </w:rPr>
              </w:pPr>
              <w:r w:rsidRPr="009F48C4">
                <w:rPr>
                  <w:rFonts w:asciiTheme="minorHAnsi" w:hAnsiTheme="minorHAnsi"/>
                  <w:b/>
                </w:rPr>
                <w:t>Explore</w:t>
              </w:r>
            </w:p>
          </w:sdtContent>
        </w:sdt>
        <w:sdt>
          <w:sdtPr>
            <w:rPr>
              <w:rFonts w:asciiTheme="minorHAnsi" w:hAnsiTheme="minorHAnsi"/>
              <w:bCs/>
            </w:rPr>
            <w:alias w:val="Title"/>
            <w:id w:val="78735415"/>
            <w:placeholder>
              <w:docPart w:val="DB610E17D9A045229FB9B9F36D8A8DF5"/>
            </w:placeholder>
            <w:dataBinding w:prefixMappings="xmlns:ns0='http://schemas.openxmlformats.org/package/2006/metadata/core-properties' xmlns:ns1='http://purl.org/dc/elements/1.1/'" w:xpath="/ns0:coreProperties[1]/ns1:title[1]" w:storeItemID="{6C3C8BC8-F283-45AE-878A-BAB7291924A1}"/>
            <w:text/>
          </w:sdtPr>
          <w:sdtContent>
            <w:p w:rsidR="009F48C4" w:rsidRPr="009F48C4" w:rsidRDefault="009F48C4" w:rsidP="009F48C4">
              <w:pPr>
                <w:pStyle w:val="Header"/>
                <w:jc w:val="right"/>
                <w:rPr>
                  <w:rFonts w:asciiTheme="minorHAnsi" w:hAnsiTheme="minorHAnsi"/>
                  <w:b/>
                  <w:bCs/>
                </w:rPr>
              </w:pPr>
              <w:r w:rsidRPr="009F48C4">
                <w:rPr>
                  <w:rFonts w:asciiTheme="minorHAnsi" w:hAnsiTheme="minorHAnsi"/>
                  <w:bCs/>
                </w:rPr>
                <w:t>The Christian &amp; Goals</w:t>
              </w:r>
            </w:p>
          </w:sdtContent>
        </w:sdt>
      </w:tc>
      <w:tc>
        <w:tcPr>
          <w:tcW w:w="1152" w:type="dxa"/>
          <w:tcBorders>
            <w:left w:val="single" w:sz="6" w:space="0" w:color="000000" w:themeColor="text1"/>
          </w:tcBorders>
        </w:tcPr>
        <w:p w:rsidR="009F48C4" w:rsidRPr="009F48C4" w:rsidRDefault="009F48C4">
          <w:pPr>
            <w:pStyle w:val="Header"/>
            <w:rPr>
              <w:rFonts w:asciiTheme="minorHAnsi" w:hAnsiTheme="minorHAnsi"/>
              <w:b/>
            </w:rPr>
          </w:pPr>
        </w:p>
      </w:tc>
    </w:tr>
  </w:tbl>
  <w:p w:rsidR="00982B82" w:rsidRPr="009F48C4" w:rsidRDefault="009F48C4" w:rsidP="009F48C4">
    <w:pPr>
      <w:pStyle w:val="Header"/>
      <w:jc w:val="right"/>
      <w:rPr>
        <w:rFonts w:asciiTheme="minorHAnsi" w:hAnsiTheme="minorHAnsi"/>
        <w:b/>
        <w:szCs w:val="22"/>
      </w:rPr>
    </w:pPr>
    <w:r w:rsidRPr="009F48C4">
      <w:rPr>
        <w:rFonts w:asciiTheme="minorHAnsi" w:hAnsiTheme="minorHAnsi"/>
        <w:szCs w:val="22"/>
      </w:rPr>
      <w:t>©2010 James G. Poitras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4F97"/>
    <w:multiLevelType w:val="hybridMultilevel"/>
    <w:tmpl w:val="5638124A"/>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7487"/>
    <w:multiLevelType w:val="hybridMultilevel"/>
    <w:tmpl w:val="299EFC92"/>
    <w:lvl w:ilvl="0" w:tplc="05C0D3F4">
      <w:start w:val="1"/>
      <w:numFmt w:val="decimal"/>
      <w:pStyle w:val="EvangelismStudyQuestions"/>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07682"/>
    <w:multiLevelType w:val="hybridMultilevel"/>
    <w:tmpl w:val="299EFC92"/>
    <w:lvl w:ilvl="0" w:tplc="454E58BC">
      <w:start w:val="1"/>
      <w:numFmt w:val="bullet"/>
      <w:pStyle w:val="ATBullets"/>
      <w:lvlText w:val=""/>
      <w:lvlJc w:val="left"/>
      <w:pPr>
        <w:tabs>
          <w:tab w:val="num" w:pos="792"/>
        </w:tabs>
        <w:ind w:left="792" w:hanging="432"/>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AF0344"/>
    <w:multiLevelType w:val="hybridMultilevel"/>
    <w:tmpl w:val="EFF4E262"/>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9D085F"/>
    <w:multiLevelType w:val="hybridMultilevel"/>
    <w:tmpl w:val="B5E462F6"/>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3A4201"/>
    <w:multiLevelType w:val="hybridMultilevel"/>
    <w:tmpl w:val="CB32EAF6"/>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1B551A"/>
    <w:multiLevelType w:val="hybridMultilevel"/>
    <w:tmpl w:val="193C656C"/>
    <w:lvl w:ilvl="0" w:tplc="A0C2E0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B67083"/>
    <w:multiLevelType w:val="multilevel"/>
    <w:tmpl w:val="1D96476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C6F073B"/>
    <w:multiLevelType w:val="multilevel"/>
    <w:tmpl w:val="80B8A5BC"/>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2"/>
  </w:num>
  <w:num w:numId="5">
    <w:abstractNumId w:val="4"/>
  </w:num>
  <w:num w:numId="6">
    <w:abstractNumId w:val="0"/>
  </w:num>
  <w:num w:numId="7">
    <w:abstractNumId w:val="3"/>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F48C4"/>
    <w:rsid w:val="00325D1B"/>
    <w:rsid w:val="007B327F"/>
    <w:rsid w:val="009F48C4"/>
    <w:rsid w:val="00D17CFF"/>
    <w:rsid w:val="00E867F8"/>
    <w:rsid w:val="00FD29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C4"/>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48C4"/>
    <w:pPr>
      <w:tabs>
        <w:tab w:val="right" w:pos="10080"/>
      </w:tabs>
    </w:pPr>
    <w:rPr>
      <w:rFonts w:ascii="Century Gothic" w:hAnsi="Century Gothic"/>
    </w:rPr>
  </w:style>
  <w:style w:type="character" w:customStyle="1" w:styleId="HeaderChar">
    <w:name w:val="Header Char"/>
    <w:basedOn w:val="DefaultParagraphFont"/>
    <w:link w:val="Header"/>
    <w:uiPriority w:val="99"/>
    <w:rsid w:val="009F48C4"/>
    <w:rPr>
      <w:rFonts w:ascii="Century Gothic" w:eastAsia="Times New Roman" w:hAnsi="Century Gothic" w:cs="Times New Roman"/>
      <w:szCs w:val="24"/>
    </w:rPr>
  </w:style>
  <w:style w:type="paragraph" w:customStyle="1" w:styleId="ATTitle">
    <w:name w:val="AT Title"/>
    <w:basedOn w:val="Normal"/>
    <w:rsid w:val="009F48C4"/>
    <w:pPr>
      <w:pBdr>
        <w:top w:val="thinThickThinSmallGap" w:sz="24" w:space="1" w:color="auto"/>
        <w:left w:val="thinThickThinSmallGap" w:sz="24" w:space="4" w:color="auto"/>
        <w:bottom w:val="thinThickThinSmallGap" w:sz="24" w:space="1" w:color="auto"/>
        <w:right w:val="thinThickThinSmallGap" w:sz="24" w:space="4" w:color="auto"/>
      </w:pBdr>
      <w:jc w:val="center"/>
    </w:pPr>
    <w:rPr>
      <w:rFonts w:ascii="Mistral" w:hAnsi="Mistral"/>
      <w:b/>
      <w:sz w:val="36"/>
    </w:rPr>
  </w:style>
  <w:style w:type="paragraph" w:customStyle="1" w:styleId="ATSection">
    <w:name w:val="AT Section"/>
    <w:basedOn w:val="Normal"/>
    <w:rsid w:val="009F48C4"/>
    <w:pPr>
      <w:pBdr>
        <w:top w:val="single" w:sz="12" w:space="1" w:color="auto"/>
        <w:left w:val="single" w:sz="12" w:space="4" w:color="auto"/>
        <w:bottom w:val="single" w:sz="12" w:space="1" w:color="auto"/>
        <w:right w:val="single" w:sz="12" w:space="4" w:color="auto"/>
      </w:pBdr>
      <w:jc w:val="center"/>
    </w:pPr>
    <w:rPr>
      <w:b/>
      <w:sz w:val="26"/>
    </w:rPr>
  </w:style>
  <w:style w:type="paragraph" w:customStyle="1" w:styleId="ATBullets">
    <w:name w:val="AT Bullets"/>
    <w:basedOn w:val="Normal"/>
    <w:rsid w:val="009F48C4"/>
    <w:pPr>
      <w:numPr>
        <w:numId w:val="4"/>
      </w:numPr>
    </w:pPr>
  </w:style>
  <w:style w:type="paragraph" w:styleId="Footer">
    <w:name w:val="footer"/>
    <w:basedOn w:val="Normal"/>
    <w:link w:val="FooterChar"/>
    <w:uiPriority w:val="99"/>
    <w:rsid w:val="009F48C4"/>
    <w:pPr>
      <w:tabs>
        <w:tab w:val="center" w:pos="5040"/>
      </w:tabs>
    </w:pPr>
    <w:rPr>
      <w:rFonts w:ascii="Century Gothic" w:hAnsi="Century Gothic"/>
    </w:rPr>
  </w:style>
  <w:style w:type="character" w:customStyle="1" w:styleId="FooterChar">
    <w:name w:val="Footer Char"/>
    <w:basedOn w:val="DefaultParagraphFont"/>
    <w:link w:val="Footer"/>
    <w:uiPriority w:val="99"/>
    <w:rsid w:val="009F48C4"/>
    <w:rPr>
      <w:rFonts w:ascii="Century Gothic" w:eastAsia="Times New Roman" w:hAnsi="Century Gothic" w:cs="Times New Roman"/>
      <w:szCs w:val="24"/>
    </w:rPr>
  </w:style>
  <w:style w:type="character" w:styleId="PageNumber">
    <w:name w:val="page number"/>
    <w:basedOn w:val="DefaultParagraphFont"/>
    <w:rsid w:val="009F48C4"/>
  </w:style>
  <w:style w:type="paragraph" w:styleId="BodyText">
    <w:name w:val="Body Text"/>
    <w:basedOn w:val="Normal"/>
    <w:link w:val="BodyTextChar"/>
    <w:rsid w:val="009F48C4"/>
    <w:rPr>
      <w:sz w:val="24"/>
      <w:szCs w:val="20"/>
    </w:rPr>
  </w:style>
  <w:style w:type="character" w:customStyle="1" w:styleId="BodyTextChar">
    <w:name w:val="Body Text Char"/>
    <w:basedOn w:val="DefaultParagraphFont"/>
    <w:link w:val="BodyText"/>
    <w:rsid w:val="009F48C4"/>
    <w:rPr>
      <w:rFonts w:ascii="Comic Sans MS" w:eastAsia="Times New Roman" w:hAnsi="Comic Sans MS" w:cs="Times New Roman"/>
      <w:sz w:val="24"/>
      <w:szCs w:val="20"/>
    </w:rPr>
  </w:style>
  <w:style w:type="paragraph" w:customStyle="1" w:styleId="Bullets">
    <w:name w:val="Bullets"/>
    <w:basedOn w:val="Normal"/>
    <w:rsid w:val="009F48C4"/>
    <w:pPr>
      <w:numPr>
        <w:numId w:val="6"/>
      </w:numPr>
      <w:tabs>
        <w:tab w:val="num" w:pos="432"/>
      </w:tabs>
      <w:ind w:left="432" w:hanging="432"/>
    </w:pPr>
    <w:rPr>
      <w:szCs w:val="20"/>
    </w:rPr>
  </w:style>
  <w:style w:type="character" w:styleId="CommentReference">
    <w:name w:val="annotation reference"/>
    <w:basedOn w:val="DefaultParagraphFont"/>
    <w:semiHidden/>
    <w:rsid w:val="009F48C4"/>
    <w:rPr>
      <w:sz w:val="16"/>
      <w:szCs w:val="16"/>
    </w:rPr>
  </w:style>
  <w:style w:type="paragraph" w:customStyle="1" w:styleId="EvangelismStudyQuestions">
    <w:name w:val="Evangelism Study Questions"/>
    <w:basedOn w:val="Normal"/>
    <w:rsid w:val="009F48C4"/>
    <w:pPr>
      <w:numPr>
        <w:numId w:val="2"/>
      </w:numPr>
    </w:pPr>
  </w:style>
  <w:style w:type="table" w:styleId="TableGrid">
    <w:name w:val="Table Grid"/>
    <w:basedOn w:val="TableNormal"/>
    <w:uiPriority w:val="1"/>
    <w:rsid w:val="009F48C4"/>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48C4"/>
    <w:rPr>
      <w:rFonts w:ascii="Tahoma" w:hAnsi="Tahoma" w:cs="Tahoma"/>
      <w:sz w:val="16"/>
      <w:szCs w:val="16"/>
    </w:rPr>
  </w:style>
  <w:style w:type="character" w:customStyle="1" w:styleId="BalloonTextChar">
    <w:name w:val="Balloon Text Char"/>
    <w:basedOn w:val="DefaultParagraphFont"/>
    <w:link w:val="BalloonText"/>
    <w:uiPriority w:val="99"/>
    <w:semiHidden/>
    <w:rsid w:val="009F48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C44BD072BD45C798FBCE2D7E4C7F0B"/>
        <w:category>
          <w:name w:val="General"/>
          <w:gallery w:val="placeholder"/>
        </w:category>
        <w:types>
          <w:type w:val="bbPlcHdr"/>
        </w:types>
        <w:behaviors>
          <w:behavior w:val="content"/>
        </w:behaviors>
        <w:guid w:val="{BC35FFC1-2844-4610-87D4-CCEBEA0FD7B6}"/>
      </w:docPartPr>
      <w:docPartBody>
        <w:p w:rsidR="00000000" w:rsidRDefault="00B50415" w:rsidP="00B50415">
          <w:pPr>
            <w:pStyle w:val="48C44BD072BD45C798FBCE2D7E4C7F0B"/>
          </w:pPr>
          <w:r>
            <w:t>[Type the company name]</w:t>
          </w:r>
        </w:p>
      </w:docPartBody>
    </w:docPart>
    <w:docPart>
      <w:docPartPr>
        <w:name w:val="DB610E17D9A045229FB9B9F36D8A8DF5"/>
        <w:category>
          <w:name w:val="General"/>
          <w:gallery w:val="placeholder"/>
        </w:category>
        <w:types>
          <w:type w:val="bbPlcHdr"/>
        </w:types>
        <w:behaviors>
          <w:behavior w:val="content"/>
        </w:behaviors>
        <w:guid w:val="{525B8CFE-10AD-45D8-BF2D-B86D4B35FB3B}"/>
      </w:docPartPr>
      <w:docPartBody>
        <w:p w:rsidR="00000000" w:rsidRDefault="00B50415" w:rsidP="00B50415">
          <w:pPr>
            <w:pStyle w:val="DB610E17D9A045229FB9B9F36D8A8DF5"/>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50415"/>
    <w:rsid w:val="00B50415"/>
    <w:rsid w:val="00B51F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C44BD072BD45C798FBCE2D7E4C7F0B">
    <w:name w:val="48C44BD072BD45C798FBCE2D7E4C7F0B"/>
    <w:rsid w:val="00B50415"/>
  </w:style>
  <w:style w:type="paragraph" w:customStyle="1" w:styleId="DB610E17D9A045229FB9B9F36D8A8DF5">
    <w:name w:val="DB610E17D9A045229FB9B9F36D8A8DF5"/>
    <w:rsid w:val="00B5041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1550</Words>
  <Characters>8840</Characters>
  <Application>Microsoft Office Word</Application>
  <DocSecurity>0</DocSecurity>
  <Lines>73</Lines>
  <Paragraphs>20</Paragraphs>
  <ScaleCrop>false</ScaleCrop>
  <Company>Explore</Company>
  <LinksUpToDate>false</LinksUpToDate>
  <CharactersWithSpaces>10370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Goals</dc:title>
  <dc:creator>Carl</dc:creator>
  <cp:lastModifiedBy>Carl</cp:lastModifiedBy>
  <cp:revision>4</cp:revision>
  <dcterms:created xsi:type="dcterms:W3CDTF">2010-07-17T12:26:00Z</dcterms:created>
  <dcterms:modified xsi:type="dcterms:W3CDTF">2010-07-17T12:39:00Z</dcterms:modified>
</cp:coreProperties>
</file>